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E6A2D6" w14:paraId="5B0501BE" wp14:textId="7169D60F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bookmarkStart w:name="_GoBack" w:id="0"/>
      <w:bookmarkEnd w:id="0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        </w:t>
      </w:r>
    </w:p>
    <w:p xmlns:wp14="http://schemas.microsoft.com/office/word/2010/wordml" w:rsidP="50E6A2D6" w14:paraId="1F9D756E" wp14:textId="673B3BA7">
      <w:pPr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Regulamin uczestnictwa w wydarzeniu</w:t>
      </w:r>
      <w:r>
        <w:br/>
      </w: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Konferencja „Marketing w Kulturze. Komunikacja-trendy-praktyka 2020”</w:t>
      </w:r>
    </w:p>
    <w:p xmlns:wp14="http://schemas.microsoft.com/office/word/2010/wordml" w:rsidP="50E6A2D6" w14:paraId="2E739254" wp14:textId="330FBEDB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I. POSTANOWIENIA OGÓLNE</w:t>
      </w:r>
    </w:p>
    <w:p xmlns:wp14="http://schemas.microsoft.com/office/word/2010/wordml" w:rsidP="50E6A2D6" w14:paraId="1C2F17D4" wp14:textId="6F4C8764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1. Niniejszy regulamin (w dalszej treści określany jako: "Regulamin") określa zasady uczestnictwa w wydarzeniu - Konferencji „Marketing w Kulturze. Komunikacja –trendy - praktyka 2020”, która odbędzie się̨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w dniach 28-29 września 2020 roku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 Gdańsku (w dalszej treści określana jako: "Konferencja"), w tym zasady rejestracji uczestników poprzez serwis internetowy Konferencji dostępny pod adresem: marketingwkulturze.ikm.gda.pl (w dalszej treści określany jako: "Serwis Internetowy Konferencji") oraz zasady dokonywania opłaty za uczestnictwo.</w:t>
      </w:r>
    </w:p>
    <w:p xmlns:wp14="http://schemas.microsoft.com/office/word/2010/wordml" w:rsidP="50E6A2D6" w14:paraId="08B76479" wp14:textId="3491F3D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2. Organizatorem Konferencji jest Instytut Kultury Miejskiej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– samorządowa instytucja kultury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z siedzibą w Gdańsku, ul. Długi Targ 39/40, 80-830 Gdańsk. NIP: 5833123864, REGON: 221188030 (w dalszej treści określany jako: "Organizator").</w:t>
      </w:r>
    </w:p>
    <w:p xmlns:wp14="http://schemas.microsoft.com/office/word/2010/wordml" w:rsidP="50E6A2D6" w14:paraId="753155F9" wp14:textId="506B400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3. Uczestnikiem Konferencji jest osoba, która zgłosiła swoje uczestnictwo w Konferencji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 sposób opisany w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Regulaminie poprzez dokonanie Zgłoszenia na zasadach określonych poniżej (w dalszej treści określany jako: "Uczestnik").</w:t>
      </w:r>
    </w:p>
    <w:p xmlns:wp14="http://schemas.microsoft.com/office/word/2010/wordml" w:rsidP="50E6A2D6" w14:paraId="4D63755F" wp14:textId="460BFF8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4. Przez "Umowę̨" rozumie się̨ umowę̨ zawartą pomiędzy Uczestnikiem a Organizatorem, w której Organizator zobowiązuje się̨ do zorganizowania Konferencji, zapewnienia Uczestnikowi udziału w wybranych przez uczestnika prelekcjach i wydarzeniach towarzyszących Konferencji, poczęstunku w trakcie przerw kawowych i lunchu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(o ile Konferencja nie odbywa się w formie zdalnej)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oraz materiałów konferencyjnych, a Uczestnik zobowiązuje się̨ do: dokonania opłaty za udział w Konferencji (w dalszej treści określana jako: "Opłata za Bilet").</w:t>
      </w:r>
    </w:p>
    <w:p xmlns:wp14="http://schemas.microsoft.com/office/word/2010/wordml" w:rsidP="50E6A2D6" w14:paraId="2390212F" wp14:textId="6895244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5. Niniejszy Regulamin znajduje odpowiednie zastosowanie także do osób, które wygłoszą̨ podczas Konferencji prelekcję na wybrany przez Organizatora temat (w dalszej treści określani jako: "Prelegenci").</w:t>
      </w:r>
    </w:p>
    <w:p xmlns:wp14="http://schemas.microsoft.com/office/word/2010/wordml" w:rsidP="50E6A2D6" w14:paraId="0A284824" wp14:textId="2D7C485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6. Agentem obsługującym sprzedaż̇ biletów w imieniu i na rzecz Organizatora jest spółka CONREGO Spółka z o.o. Sp. k. z siedzibą w Gorzowie Wielkopolskim, Plac Jana Pawła II 108a/2 66-400 Gorzów Wielkopolski, zarejestrowana w rejestrze przedsiębiorców Krajowego Rejestru Sądowego w Sądzie Rejonowym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 Ziel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onej Górze VIII Wydział Gospodarczy KRS pod numerem KRS: 0000717933, NIP: 5993215859, REGON: 369440687, pod adresem mwk.conrego.com.</w:t>
      </w:r>
    </w:p>
    <w:p xmlns:wp14="http://schemas.microsoft.com/office/word/2010/wordml" w:rsidP="50E6A2D6" w14:paraId="3C2438C1" wp14:textId="208BCEC3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7. Konferencja ma charakter zamknięty i nie stanowi imprezy masowej w rozumieniu ustawy z dnia 23 marca 2009 roku o bezpieczeństwie imprez masowych (j.t. Dz.U. z 2019r., poz. 2171).</w:t>
      </w:r>
    </w:p>
    <w:p xmlns:wp14="http://schemas.microsoft.com/office/word/2010/wordml" w:rsidP="50E6A2D6" w14:paraId="6283EE7B" wp14:textId="1F58F5AA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6B8CF58E" wp14:textId="5A49AF60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II. ZAWARCIE UMOWY. ZGŁOSZENIE I OPŁATA ZA BILET</w:t>
      </w:r>
    </w:p>
    <w:p xmlns:wp14="http://schemas.microsoft.com/office/word/2010/wordml" w:rsidP="50E6A2D6" w14:paraId="0F1101D6" wp14:textId="1007960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 ZGŁOSZENIE: Warunkiem uczestnictwa w Konferencji jest dokonanie przez osobę̨ zainteresowaną udziałem w Konferencji zgłoszenia (w dalszej treści określane jako: "Zgłoszenie") polegającego na:</w:t>
      </w:r>
    </w:p>
    <w:p xmlns:wp14="http://schemas.microsoft.com/office/word/2010/wordml" w:rsidP="50E6A2D6" w14:paraId="1D77657C" wp14:textId="51E952A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1.1. dokonaniu najpóźniej do dnia 6 marca 2020 r. rejestracji dostępnej pod linkiem mwk.conrego.pl poprzez zarezerwowanie wybranego biletu i uzupełnienie formularza rejestracyjnego (w dalszej treści określana jako: "Formularz Rejestracyjny"),</w:t>
      </w:r>
    </w:p>
    <w:p xmlns:wp14="http://schemas.microsoft.com/office/word/2010/wordml" w:rsidP="50E6A2D6" w14:paraId="7463E3D5" wp14:textId="769FBF03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1.2. kliknięcie przycisku "Kupuję",</w:t>
      </w:r>
    </w:p>
    <w:p xmlns:wp14="http://schemas.microsoft.com/office/word/2010/wordml" w:rsidP="50E6A2D6" w14:paraId="51DFB6BE" wp14:textId="182DEB2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1.3. dokonanie Opłaty za Bilet wybraną metodą płatności spośród metod wskazanych w Regulaminie i udostępnionych przez Agenta, zgodnie z punktem II.4</w:t>
      </w:r>
    </w:p>
    <w:p xmlns:wp14="http://schemas.microsoft.com/office/word/2010/wordml" w:rsidP="50E6A2D6" w14:paraId="36D8238E" wp14:textId="7A60F46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2. Zgłoszenia mogą̨ być́ składane i realizowane przez całą dobę̨, we wszystkie dni tygodnia. 3. Warunkiem dokonania Zgłoszenia jest podanie w trakcie uzupełniania w Formularzu Rejestracyjnym danych Uczestnika tj.: imię̨, nazwisko, adres, nazwa reprezentowanej instytucji, adres poczty elektronicznej, numer telefonu, miejsce zamieszkania. Uczestnicy zobowiązują̨ się̨ do podania w Formularzu Rejestracyjnym danych prawdziwych i zgodnych ze stanem rzeczywistym.</w:t>
      </w:r>
    </w:p>
    <w:p xmlns:wp14="http://schemas.microsoft.com/office/word/2010/wordml" w:rsidP="50E6A2D6" w14:paraId="39AA6C5E" wp14:textId="2CD7E55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 OPŁATA: W celu dokonania Opłaty za Bilet Uczestnik wybiera metodę̨ płatności spośród następujących metod płatności:</w:t>
      </w:r>
    </w:p>
    <w:p xmlns:wp14="http://schemas.microsoft.com/office/word/2010/wordml" w:rsidP="50E6A2D6" w14:paraId="203E59AD" wp14:textId="2CF1FCB9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4.1. bezpośrednio na numer rachunku bankowego Agenta,</w:t>
      </w:r>
    </w:p>
    <w:p xmlns:wp14="http://schemas.microsoft.com/office/word/2010/wordml" w:rsidP="50E6A2D6" w14:paraId="1B44D2F5" wp14:textId="38095A2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4.2. zapłaty on-line za pośrednictwem systemu Blue Media udostepniającego płatności </w:t>
      </w:r>
      <w:proofErr w:type="spellStart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PayPal</w:t>
      </w:r>
      <w:proofErr w:type="spellEnd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i karty kredytowej,</w:t>
      </w:r>
    </w:p>
    <w:p xmlns:wp14="http://schemas.microsoft.com/office/word/2010/wordml" w:rsidP="50E6A2D6" w14:paraId="7CC412E2" wp14:textId="2439314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4.3 Dostępne formy płatności za pośrednictwem Blue Media: Karty płatnicze: Visa, Visa </w:t>
      </w:r>
      <w:proofErr w:type="spellStart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Electron</w:t>
      </w:r>
      <w:proofErr w:type="spellEnd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MasterCard</w:t>
      </w:r>
      <w:proofErr w:type="spellEnd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MasterCard</w:t>
      </w:r>
      <w:proofErr w:type="spellEnd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Electronic</w:t>
      </w:r>
      <w:proofErr w:type="spellEnd"/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, Maestro, Płatności online, BLIK, Alior Raty.</w:t>
      </w:r>
    </w:p>
    <w:p xmlns:wp14="http://schemas.microsoft.com/office/word/2010/wordml" w:rsidP="50E6A2D6" w14:paraId="65487253" wp14:textId="492D2037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4.4 Płatnością̨ off-line, która polega na tym, iż̇ składający zamówienie otrzyma wiadomość́, na adres e-mail podany w Formularzu Rejestracyjnym, zawierający dane do dokonania przelewu, który powinien być́ zrealizowany w banku. Uczestnik otrzymuje Bilet w chwili zaksięgowania płatności na koncie Agenta.</w:t>
      </w:r>
    </w:p>
    <w:p xmlns:wp14="http://schemas.microsoft.com/office/word/2010/wordml" w:rsidP="50E6A2D6" w14:paraId="106783BD" wp14:textId="5E5A8E9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4.4. W przypadku płatności kartą termin dostawy liczy się̨ od momentu pozytywnej autoryzacji transakcji.</w:t>
      </w:r>
    </w:p>
    <w:p xmlns:wp14="http://schemas.microsoft.com/office/word/2010/wordml" w:rsidP="50E6A2D6" w14:paraId="24061650" wp14:textId="1940480E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4.5. W przypadku wystąpienia konieczności zwrotu środków za transakcję dokonaną przez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Uczestnika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kartą płatniczą za pośrednictwem serwisu Blue Media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Organizator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dokonana zwrotu na rachunek bankowy przypisany do karty płatniczej Zamawiającego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/Uczestnika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50E6A2D6" w14:paraId="1B17A653" wp14:textId="762FD92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5. DORĘCZENIE BILETU: Zakupiony i opłacony Bilet będący jednocześnie potwierdzeniem dokonania Zgłoszenia jest doręczany Uczestnikowi w formie elektronicznej na adres e-mail wskazany w Formularzu Rejestracyjnym. Wydruk Biletu i okazanie go przed wejściem na Konferencję (potwierdzenie dokonania Zgłoszenia) nie jest warunkiem uczestnictwa w Konferencji, jednakże dla celów potwierdzenia w przypadkach, gdy Uczestnik z jakiegokolwiek powodu nie znalazł się̨ na liście rejestracyjnej Konferencji, zaleca się̨ wydrukowanie elektronicznej wersji Biletu celem jego okazania przy wejściu na Konferencję.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 przypadku, gdy Konferencja odbywa się w formie zdalnej okoliczność czy Uczestnik dokonał zakupu biletu weryfikowana jest w następujący sposób: na adres e-mail podany w rejestracji przekazywany jest kod dostępu do platformy online.</w:t>
      </w:r>
    </w:p>
    <w:p xmlns:wp14="http://schemas.microsoft.com/office/word/2010/wordml" w:rsidP="50E6A2D6" w14:paraId="448DF2D6" wp14:textId="75D2C38C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6. ZAWARCIE UMOWY: Dokonanie Zgłoszenia przez Uczestnika i otrzymanie potwierdzenia, o którym mowa w pkt II.5 powyżej stanowi zawarcie prawnie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wiążącej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Umowy.</w:t>
      </w:r>
    </w:p>
    <w:p xmlns:wp14="http://schemas.microsoft.com/office/word/2010/wordml" w:rsidP="50E6A2D6" w14:paraId="48070DA5" wp14:textId="000012FB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7. Zgłoszenia należy dokonać́ najpóźniej do dnia 6 marca 2020 r. Organizator dopuszcza możliwość́ wcześniejszego zakończenia Rejestracji w sytuacji, gdy wszystkie Bilety na Konferencję w liczbie 700 sztuk zostaną̨ wyprzedane przed tą datą, o czym Organizator poinformuje w Serwisie Internetowym Konferencji.</w:t>
      </w:r>
    </w:p>
    <w:p xmlns:wp14="http://schemas.microsoft.com/office/word/2010/wordml" w:rsidP="50E6A2D6" w14:paraId="5FE414C6" wp14:textId="2486ACD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8. CENNIK: Aktualny cennik (dalej: "Cennik") Biletów dostępny jest na stronie internetowej </w:t>
      </w:r>
      <w:r w:rsidRPr="50E6A2D6" w:rsidR="4A9D1F90">
        <w:rPr>
          <w:rStyle w:val="Hyperlink"/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www.marketingwkulturze.ikm.gda.pl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>
        <w:br/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9. Podane w Cenniku ceny są cenami brutto, tj. zawierają̨ wszystkie opłaty, podatki w tym podatek od towarów i usług.</w:t>
      </w:r>
    </w:p>
    <w:p xmlns:wp14="http://schemas.microsoft.com/office/word/2010/wordml" w:rsidP="50E6A2D6" w14:paraId="03059202" wp14:textId="3028EA8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10. Cena obejmuje:</w:t>
      </w:r>
    </w:p>
    <w:p xmlns:wp14="http://schemas.microsoft.com/office/word/2010/wordml" w:rsidP="50E6A2D6" w14:paraId="01A67F7A" wp14:textId="487C9E1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a) udział w Konferencji,</w:t>
      </w:r>
    </w:p>
    <w:p xmlns:wp14="http://schemas.microsoft.com/office/word/2010/wordml" w:rsidP="50E6A2D6" w14:paraId="0B6F777F" wp14:textId="39FA367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b) poczęstunek w formie przerw kawowych oraz dwóch obiadów (chyba że Konferencja odbywa się w formie zdalnej),</w:t>
      </w:r>
    </w:p>
    <w:p xmlns:wp14="http://schemas.microsoft.com/office/word/2010/wordml" w:rsidP="50E6A2D6" w14:paraId="5EA8AE6B" wp14:textId="2F8CCF2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c) materiały konferencyjne,</w:t>
      </w:r>
    </w:p>
    <w:p xmlns:wp14="http://schemas.microsoft.com/office/word/2010/wordml" w:rsidP="50E6A2D6" w14:paraId="2517FDAE" wp14:textId="3B7F51EF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d) a także, w przypadku wybrania określonego Biletu, udział w wybranym warsztacie.</w:t>
      </w:r>
    </w:p>
    <w:p xmlns:wp14="http://schemas.microsoft.com/office/word/2010/wordml" w:rsidP="50E6A2D6" w14:paraId="298153B7" wp14:textId="69FEF6A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11. Cena nie obejmuje kosztów dojazdu na Konferencję, kosztów zakwaterowania ani innych kosztów poniesionych przez Uczestnika związanych z uczestnictwem w Konferencji - koszty te pokrywa indywidualnie Uczestnik.</w:t>
      </w:r>
    </w:p>
    <w:p xmlns:wp14="http://schemas.microsoft.com/office/word/2010/wordml" w:rsidP="50E6A2D6" w14:paraId="26BAC0C3" wp14:textId="1385AB7A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12. Zgłoszenie udziału w sposób określony w niniejszym Dziale przez Uczestnika jest równoznaczne z przyjęciem do wiadomości i zaakceptowaniem Regulaminu, cennika oraz warunków uczestnictwa w Konferencji.</w:t>
      </w:r>
    </w:p>
    <w:p xmlns:wp14="http://schemas.microsoft.com/office/word/2010/wordml" w:rsidP="50E6A2D6" w14:paraId="0A8609F6" wp14:textId="057BA18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13. Faktury PRO-FORMA wysyłane są̨ wyłącznie na podany w Formularzu Rejestracyjnym adres e-mail.</w:t>
      </w:r>
    </w:p>
    <w:p xmlns:wp14="http://schemas.microsoft.com/office/word/2010/wordml" w:rsidP="50E6A2D6" w14:paraId="7747087C" wp14:textId="55F427D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14. Faktury VAT wystawione są̨ w oparciu o dane podane w Formularzu Rejestracyjnym oraz wysyłane są̨ na adres e-mail podany w Formularzu Rejestracyjnym lub za pośrednictwem Kuriera (koszt przesyłki w wysokości 15 zł dodatkowo płatny przy odbiorze faktury przez Uczestnika), o ile Uczestnik po zakupie Biletu poinformuje o tym Organizatora drogą e-mailową na adres: </w:t>
      </w:r>
      <w:hyperlink r:id="Rae545c4952f542ce">
        <w:r w:rsidRPr="50E6A2D6" w:rsidR="4A9D1F90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pl-PL"/>
          </w:rPr>
          <w:t>marketingwkulturze@ikm.gda.pl</w:t>
        </w:r>
      </w:hyperlink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. celem wysyłania faktury w wersji papierowej. Faktury VAT wystawiane są̨ po wyborze w Formularzu Rejestracyjnym opcji “chcę otrzymać́ fakturę̨”.</w:t>
      </w:r>
    </w:p>
    <w:p xmlns:wp14="http://schemas.microsoft.com/office/word/2010/wordml" w:rsidP="50E6A2D6" w14:paraId="0A0CE064" wp14:textId="47558A6C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15. PRAWO DO ODSTĄPIENIA: Uczestnik będący konsumentem ma prawo odstąpić́ od Umowy bez podania przyczyny na zasadach przewidzianych w Ustawie o prawach konsumenta z 30 maja 2014 r. (j.t. Dz.U. z 2017r., poz. 683 z późn. zm.) składając stosowne oświadczenie na piśmie i wysyłając je na adres e-mail przedstawiciela Organizatora: </w:t>
      </w:r>
      <w:hyperlink r:id="Rf52869b824714858">
        <w:r w:rsidRPr="50E6A2D6" w:rsidR="4A9D1F90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pl-PL"/>
          </w:rPr>
          <w:t>marketingwkulturze@ikm.gda.pl</w:t>
        </w:r>
      </w:hyperlink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w terminie 14 dni od otrzymania Biletu zgodnie z punktem II.5 Regulaminu. W terminie 14 dni od dnia otrzymania oświadczenia o odstąpieniu od Umowy od Uczestnika, Organizator zwróci Opłatę̨ za Bilet w formie określonej przez Uczestnika w oświadczeniu o odstąpieniu od Umowy.</w:t>
      </w:r>
    </w:p>
    <w:p xmlns:wp14="http://schemas.microsoft.com/office/word/2010/wordml" w:rsidP="50E6A2D6" w14:paraId="163982D7" wp14:textId="328A800F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16. REKLAMACJE: Wszelkie reklamacje Uczestników wobec Organizatora powinny być́ przesłane na następujący adres e-mail przedstawiciela Organizatora: </w:t>
      </w:r>
      <w:hyperlink r:id="R4232362eb7fc4fcc">
        <w:r w:rsidRPr="50E6A2D6" w:rsidR="4A9D1F90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pl-PL"/>
          </w:rPr>
          <w:t>marketingwkulturze@ikm.gda.pl</w:t>
        </w:r>
      </w:hyperlink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w terminie 14 dni od dnia zakończenia Konferencji. Organizator rozpatrzy reklamację w terminie 21 dni od jej otrzymania.</w:t>
      </w:r>
    </w:p>
    <w:p xmlns:wp14="http://schemas.microsoft.com/office/word/2010/wordml" w:rsidP="50E6A2D6" w14:paraId="1000C970" wp14:textId="35AB383C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46CE6A76" wp14:textId="0D42BEC3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III. ORGANIZACJA KONFERENCJI</w:t>
      </w:r>
    </w:p>
    <w:p xmlns:wp14="http://schemas.microsoft.com/office/word/2010/wordml" w:rsidP="50E6A2D6" w14:paraId="0270AA1D" wp14:textId="25FD4A4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 Organizator nie ponosi odpowiedzialności za szkody wynikające z wprowadzenia do Formularza Rejestracyjnego przez Uczestnika błędnych danych.</w:t>
      </w:r>
      <w:r>
        <w:br/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2. WIZERUNEK: Przebieg Konferencji będzie rejestrowany w formie fotografii i filmów przez podmiot zewnętrzny działający na zlecenie Organizatora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, chyba że Konferencja odbywać się będzie w formie zdalnej w sytuacji wskazanej w pkt III.15 Regulaminu.</w:t>
      </w:r>
    </w:p>
    <w:p xmlns:wp14="http://schemas.microsoft.com/office/word/2010/wordml" w:rsidP="50E6A2D6" w14:paraId="2740CAEB" wp14:textId="7A6F67F4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2.1 Akceptacja niniejszego Regulaminu jest równoznaczna z wyrażeniem przez Uczestnika zgody na utrwalenie i wykorzystanie przez Organizatora wizerunku Uczestnika utrwalonego w trakcie Konferencji przez Organizatora lub podmioty działające na zlecenie i za zgodą Organizatora. Zgoda powyższa obejmuje w szczególności utrwalenie wizerunku Uczestnika na dowolnym nośniku, w dowolnej formie, w tym w postaci zdjęć́ i materiałów wideo oraz wykorzystanie utrwalonego wizerunku w celach komercyjnych, handlowych, marketingowych, reklamowych i promocyjnych (w tym w mediach społecznościowych, artykułach prasowych i materiałach reklamowych Konferencji) związanych bezpośrednio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lub pośrednio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z działalnością̨ Organizatora w Polsce i poza granicami Polski podejmowanych przez Organizatora lub osoby trzecie działające w porozumieniu z Organizatorem.</w:t>
      </w:r>
    </w:p>
    <w:p xmlns:wp14="http://schemas.microsoft.com/office/word/2010/wordml" w:rsidP="50E6A2D6" w14:paraId="508A05A3" wp14:textId="027B583E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2.2. Powyższa zgoda obejmuje także wykorzystanie wizerunku, imienia i nazwiska, stanowiska służbowego, głosu i wypowiedzi udzielonych dobrowolnie przez Uczestnika w trakcie Konferencji (np. w formie wywiadu przed kamerą). Jednocześnie Organizator zastrzega, że filmowanie, fotografowanie i nagrywanie Konferencji bez zgody Organizatora jest zabronione. Organizator nie ponosi odpowiedzialności w przypadku, gdy utrwalenie i wykorzystanie wizerunku (a także imienia, nazwiska, wypowiedzi, głosu) nastąpiło bez jego zgody.</w:t>
      </w:r>
    </w:p>
    <w:p xmlns:wp14="http://schemas.microsoft.com/office/word/2010/wordml" w:rsidP="50E6A2D6" w14:paraId="5D5B0CA3" wp14:textId="6FF9D85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2.3. Poprzez akceptację Regulaminu Uczestnik, który wskaże w Formularzu Rejestracyjnym, że reprezentuje firmę̨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(przedsiębiorcę, osobę prawną)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wyraża Organizatorowi zgodę̨ na publikowanie w Serwisie Internetowym Konferencji oraz na fanpage Organizatora w portalu Facebook nazwy firmy reprezentowanej przez tego Uczestnika wraz z nazwą zajmowanego przez niego w tej firmie stanowiska. Odpowiedzialność́ za wyrażenie zgody na powyższe działania Organizatora ponosi wyłącznie Uczestnik i w przypadku zwrócenia się̨ z jakimikolwiek roszczeniami przez firmę̨, która wskazał, jako tę którą reprezentuje, Uczestnik zobowiązuje się̨ do zaspokojenia wszelkich roszczeń́ związanych z udzieloną przez niego zgodą skierowanych przez firmę̨ do Organizatora Konferencji.</w:t>
      </w:r>
    </w:p>
    <w:p xmlns:wp14="http://schemas.microsoft.com/office/word/2010/wordml" w:rsidP="50E6A2D6" w14:paraId="58223C4A" wp14:textId="4EFECB1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3. Uczestnik zobowiązuje się̨ do punktualnego przybycia na Konferencję. W przypadku spóźnienia się̨ możliwość́ udziału w Konferencji może być́ ograniczona. Organizator w przypadku spóźnienia Uczestnika nie ma obowiązku zwrotu opłaty za Bilet ani częściowo ani w całości.</w:t>
      </w:r>
    </w:p>
    <w:p xmlns:wp14="http://schemas.microsoft.com/office/word/2010/wordml" w:rsidP="50E6A2D6" w14:paraId="2AFC35DF" wp14:textId="4269560F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 Organizator zastrzega sobie prawo do weryfikacji osób, które pojawią się̨ w rejestracji Konferencji, celem odbioru identyfikatora Konferencji w celu uczestnictwa w niej pod względem, czy dokonały zgłoszenia w sposób zgodny z Regulaminem, oraz odmowy wstępu na Konferencję osobom, które takiego zgłoszenia nie dokonały zgłoszenia przez Formularz rejestracyjny lub dane Uczestnika są̨ inne niż̇ dane osoby weryfikowanej.</w:t>
      </w:r>
    </w:p>
    <w:p xmlns:wp14="http://schemas.microsoft.com/office/word/2010/wordml" w:rsidP="50E6A2D6" w14:paraId="360E0CD6" wp14:textId="03DFD80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5. Organizator nie ponosi odpowiedzialności za rzeczy Uczestnika zostawione, zagubione lub skradzione podczas Konferencji.</w:t>
      </w:r>
    </w:p>
    <w:p xmlns:wp14="http://schemas.microsoft.com/office/word/2010/wordml" w:rsidP="50E6A2D6" w14:paraId="1A21A5FC" wp14:textId="158446D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6. Uczestnik ponosi odpowiedzialność́ za zniszczenia dokonane przez niego w miejscu organizacji Konferencji.</w:t>
      </w:r>
    </w:p>
    <w:p xmlns:wp14="http://schemas.microsoft.com/office/word/2010/wordml" w:rsidP="50E6A2D6" w14:paraId="032C8A0A" wp14:textId="5C296ED0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7. Organizator zastrzega sobie prawo do wykluczenia Uczestnika z udziału w Konferencji w przypadku, gdy działania Uczestnika naruszają̨ porządek publiczny, negatywnie wpływają̨ na dobre imię̨ Organizatora lub w inny sposób wyrządzają̨ lub mogą̨ wyrządzić́ mu szkodę̨, a także jeśli utrudniają̨ lub uniemożliwiają̨ prowadzenie Konferencji lub poszczególnych w ramach niej realizowanych. Wykluczenie Uczestnika z jego winy nie wpływa na prawa Organizatora, w szczególności nie zwalnia Uczestnika z obowiązku uiszczenia Opłaty za Bilet ani nie uprawnia Uczestnika do żądania zwrotu wniesionej już̇ Opłaty za bilet.</w:t>
      </w:r>
    </w:p>
    <w:p xmlns:wp14="http://schemas.microsoft.com/office/word/2010/wordml" w:rsidP="50E6A2D6" w14:paraId="0AAA9FA2" wp14:textId="4A8AF49B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8. Uczestnik zobowiązuje się̨ do noszenia w widocznym miejscu identyfikatora otrzymanego od Organizatora. Organizator zastrzega, że osoby bez identyfikatora nie będą̨ wpuszczane do miejsca, w którym odbywa się̨ Konferencja oraz na imprezę̨ integracyjną, któ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ra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odbywać́ się̨ będzie w ramach programu Konferencji.</w:t>
      </w:r>
    </w:p>
    <w:p xmlns:wp14="http://schemas.microsoft.com/office/word/2010/wordml" w:rsidP="50E6A2D6" w14:paraId="32F4E0F1" wp14:textId="667FDAAE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9. Uczestnik zobowiązuje się̨ do zapoznania się̨ oraz przestrzegania Regulaminu korzystania z obiektu, w którym odbywa się̨ Konferencja oraz Instrukcji Bezpieczeństwa Pożarowego. Regulaminy oraz instrukcje dostępne są̨ w miejscu realizacji Konferencji: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Polskiej Filharmonii Bałtyckiej na Ołowiance w Gdańsku.</w:t>
      </w:r>
    </w:p>
    <w:p xmlns:wp14="http://schemas.microsoft.com/office/word/2010/wordml" w:rsidP="50E6A2D6" w14:paraId="464155C3" wp14:textId="63AD133C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10. REZYGNACJA: W przypadku rezygnacji z uczestnictwa w Konferencji po dniu 31 lipca 2020</w:t>
      </w:r>
      <w:r w:rsidRPr="50E6A2D6" w:rsidR="4685915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r. (włącznie z tym dniem) Opłata za Bilet nie podlega zwrotowi. Do dnia 31 lipca 2020 roku można wskazać́ innego uczestnika na miejsce Uczestnika, który rezygnuje z Uczestnictwa pod warunkiem akceptacji przez nowego uczestnika postanowień́ niniejszego Regulaminu. Zgłoszenia rezygnacji, a także zgłoszenia innej osoby na miejsce rezygnującego Uczestnika należy dokonać́ pisemnie na adres e-mail: </w:t>
      </w:r>
      <w:hyperlink r:id="Rd76f60c7ea8a4129">
        <w:r w:rsidRPr="50E6A2D6" w:rsidR="4A9D1F90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pl-PL"/>
          </w:rPr>
          <w:t>marketingwkulturze@ikm.gda.pl</w:t>
        </w:r>
      </w:hyperlink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. najpóźniej do dnia 3</w:t>
      </w:r>
      <w:r w:rsidRPr="50E6A2D6" w:rsidR="727E1CE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lipca 2020 r. Jednocześnie rezygnujący Uczestnik jest zobowiązany wskazać́ numer rachunku bankowego, na który zostanie dokonany zwrot Opłaty za Bilet bądź́ jej części według zasad, o których mowa powyżej. Zwrot Opłaty za Bilet bądź́ jej części nastąpi w terminie 21 dni roboczych od zakończenia Konferencji (do dnia 28 października 2020 roku).</w:t>
      </w:r>
    </w:p>
    <w:p xmlns:wp14="http://schemas.microsoft.com/office/word/2010/wordml" w:rsidP="50E6A2D6" w14:paraId="0AA21BC4" wp14:textId="538B0AD2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11. ODWOŁANIE KONFERENCJI: Organizator zastrzega sobie prawo do odwołania lub przełożenia terminu Konferencji z przyczyn niezależnych od Organizatora oraz dokonywania ewentualnych zmian w programie udostępnionym w Serwisie Internetowym Konferencji. Z tego tytułu Uczestnikowi nie przysługują̨ względem Organizatora jakiekolwiek roszczenia. Organizator zobowiązuje się̨ przy tym do publikacji w Serwisie Internetowym Konferencji aktualnych informacji dotyczących Konferencji.</w:t>
      </w:r>
    </w:p>
    <w:p xmlns:wp14="http://schemas.microsoft.com/office/word/2010/wordml" w:rsidP="50E6A2D6" w14:paraId="29D0F942" wp14:textId="6AA9BA4A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12. W przypadku odwołania Konferencji przez Organizatora Uczestnikowi zwracana jest Opłata za Bilet. W przypadku zmiany terminu Organizator zwróci Opłatę̨ wyłącznie Uczestnikowi, który zrezygnuje z udziału w Konferencji, w sposób określony w punkcie III.13 Regulaminu.</w:t>
      </w:r>
    </w:p>
    <w:p xmlns:wp14="http://schemas.microsoft.com/office/word/2010/wordml" w:rsidP="50E6A2D6" w14:paraId="1C1D70CC" wp14:textId="61AA0B59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13. Organizator zastrzega prawo do zmiany miejsca, w którym odbędzie się̨ Konferencja (w obrębie miasta Gdańska), o czym zobowiązany jest poinformować́ w Serwisie Internetowym Konferencji.</w:t>
      </w:r>
      <w:r>
        <w:br/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14. Organizator nie ponosi odpowiedzialności w przypadku odwołania Konferencji, zmiany terminu lub miejsca konferencji z przyczyn niezależnych od Organizatora 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(zdarzenia siły wyższej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np. pożar, kataklizm, itp.).</w:t>
      </w:r>
    </w:p>
    <w:p xmlns:wp14="http://schemas.microsoft.com/office/word/2010/wordml" w:rsidP="50E6A2D6" w14:paraId="292C0E60" wp14:textId="691CB12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15. Organizator zastrzega prawo do zmiany formy realizacji Konferencji na zdalną, z zachowaniem wszystkich wykupionych przez Uczestnika wydarzeń (części plenarnej i warsztatów), w przypadku zaistnienia okoliczności niezależnych od Organizatora, a uniemożliwiających przeprowadzenie Konferencji w formie stacjonarnej, np. wprowadzenie ograniczeń/zakazów/nakazów w formie przepisów obowiązujących na terenie Rzeczypospolitej Polskiej. W przypadku zmiany formy realizacji Konferencji, Uczestnikowi nie przysługują w stosunku do Organizatora żadne roszczenia.</w:t>
      </w:r>
    </w:p>
    <w:p xmlns:wp14="http://schemas.microsoft.com/office/word/2010/wordml" w:rsidP="50E6A2D6" w14:paraId="206F898F" wp14:textId="307150D5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16. Przed Konferencją należy zapoznać się z zasadami reżimu sanitarnego obowiązującymi podczas Konferencji, które zostaną udostępnione na stronie Konferencji najpóźniej na 10 dni przed terminem jej organizacji</w:t>
      </w:r>
      <w:r w:rsidRPr="50E6A2D6" w:rsidR="6BDDF40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i aktualizowane zgodnie z ewentualnie zmieniającymi się rozporządzeniami</w:t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50E6A2D6" w:rsidR="6E4FE52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07F79E7E" wp14:textId="3DBE8C89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75DA5CC3" wp14:textId="4AAE3E22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IV. DANE OSOBOWE</w:t>
      </w:r>
    </w:p>
    <w:p xmlns:wp14="http://schemas.microsoft.com/office/word/2010/wordml" w:rsidP="50E6A2D6" w14:paraId="62779AEF" wp14:textId="17C517DB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 Rejestracja - Zgłoszenie do udziału w Konferencji jest jednoznaczne z wyrażeniem zgody na przetwarzanie danych osobowych Uczestnika do celów związanych ze zorganizowaniem i przeprowadzeniem Konferencji oraz przedstawieniem zapowiedzi konferencji organizowanej w 2020 r. Odpowiednia zgoda wraz z realizacją prawa do informacji jest zamieszczona w formularzu Zgłoszenia i na stronie internetowej Organizatora.</w:t>
      </w:r>
    </w:p>
    <w:p xmlns:wp14="http://schemas.microsoft.com/office/word/2010/wordml" w:rsidP="50E6A2D6" w14:paraId="7466A7EC" wp14:textId="4722EAA9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2. Administratorem danych osobowych jest Organizator Konferencji, który zobowiązuje się̨ do zastosowania przy przetwarzaniu danych osobowych Uczestników Konferencji środków technicznych i organizacyjnych zapewniających ochronę̨ danych zgodnie z normami zawartymi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„RODO”), ustawie o ochronie danych osobowych oraz innych przepisów prawa krajowego.</w:t>
      </w:r>
    </w:p>
    <w:p xmlns:wp14="http://schemas.microsoft.com/office/word/2010/wordml" w:rsidP="50E6A2D6" w14:paraId="08C7DEFC" wp14:textId="0FEC65DF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3. Uczestnik Konferencji ma prawo dostępu do treści swoich danych oraz prawo ich sprostowania, usunięcia, ograniczenia przetwarzania, prawo do przenoszenia danych, prawo wniesienia sprzeciwu, prawo do cofnięcia zgody w dowolnym momencie bez wpływu na zgodność́ z prawem przetwarzania, którego dokonano na podstawie zgody przed jej cofnięciem.</w:t>
      </w:r>
    </w:p>
    <w:p xmlns:wp14="http://schemas.microsoft.com/office/word/2010/wordml" w:rsidP="50E6A2D6" w14:paraId="2EE62DDF" wp14:textId="0E3BFDA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 Dokonanie Zgłoszenia stanowi wyrażenie zgody na przetwarzanie danych osobowych Uczestnika do celów związanych z organizacją i realizacją Konferencji oraz przedstawieniem zapowiedzi konferencji organizowanej w 2021 r.</w:t>
      </w:r>
    </w:p>
    <w:p xmlns:wp14="http://schemas.microsoft.com/office/word/2010/wordml" w:rsidP="50E6A2D6" w14:paraId="1AB5A2C4" wp14:textId="1E60E2CE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5. Zebrane przez Organizatora dane osobowe będą̨ gromadzone i przetwarzane jedynie do celów organizacji i realizacji Konferencji oraz przedstawienia zapowiedzi konferencji organizowanej w 2021 r. oraz będą̨ przetwarzane przez okres wymagany do realizacji Konferencji a po tym okresie przez okres wymagany do przedstawienia zapowiedzi konferencji organizowanej w 2021 r., oraz wygaśnięcia obowiązków prawnych i roszczeń́ o charakterze cywilnym i publicznoprawnym - podatkowym.</w:t>
      </w:r>
    </w:p>
    <w:p xmlns:wp14="http://schemas.microsoft.com/office/word/2010/wordml" w:rsidP="50E6A2D6" w14:paraId="56CC19DD" wp14:textId="2CA4D9D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7. Każdy Uczestnik ma prawo wniesienia skargi do organu nadzoru (Prezes Urzędu Ochrony Danych Osobowych), gdy uzna, iż̇ przetwarzanie jego danych osobowych narusza przepisy ogólnego rozporządzenia o ochronie danych osobowych z dnia 27 kwietnia 2016 r.</w:t>
      </w:r>
      <w:r>
        <w:br/>
      </w: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8. Podanie danych osobowych przez Uczestnika jest dobrowolne, jednakże brak zgody na ich przetwarzanie we wskazanym celu powoduje brak możliwości wzięcia udziału w Konferencji oraz przedstawienia zapowiedzi konferencji organizowanej w 2021 r.</w:t>
      </w:r>
    </w:p>
    <w:p xmlns:wp14="http://schemas.microsoft.com/office/word/2010/wordml" w:rsidP="50E6A2D6" w14:paraId="7FFE0218" wp14:textId="7894BD79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14693785" wp14:textId="1736BE86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V. POSTANOWIENIA KOŃCOWE</w:t>
      </w:r>
    </w:p>
    <w:p xmlns:wp14="http://schemas.microsoft.com/office/word/2010/wordml" w:rsidP="50E6A2D6" w14:paraId="74B227AE" wp14:textId="7E390D7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1. W razie zaistnienia sporu, Organizator i Uczestnik rozwiążą̨ go polubownie. W razie, gdyby polubowne rozwiązanie sporu nie było możliwe właściwym dla rozstrzygnięcia sporu będzie sąd właściwy miejscowo dla Organizatora.</w:t>
      </w:r>
    </w:p>
    <w:p xmlns:wp14="http://schemas.microsoft.com/office/word/2010/wordml" w:rsidP="50E6A2D6" w14:paraId="35414F70" wp14:textId="2AE552A5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2. Regulamin dostępny jest w Serwisie Internetowym Konferencji. Na życzenie Uczestnika, Organizator wyśle Regulamin na adres e-mail Uczestnika podany w trakcie Rejestracji.</w:t>
      </w:r>
    </w:p>
    <w:p xmlns:wp14="http://schemas.microsoft.com/office/word/2010/wordml" w:rsidP="50E6A2D6" w14:paraId="53F0DFF1" wp14:textId="79737D90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3. Jeśli w niniejszym Regulaminie nie wskazano inaczej, kontakt pomiędzy Organizatorem a Uczestnikiem, który przesłał Organizatorowi Formularz Rejestracyjny odbywa się̨ drogą elektroniczną po stronie Uczestnika na adres e-mail wskazany w Formularzu Rejestracyjnym, a po stronie Organizatora na następujący adres e-mail: </w:t>
      </w:r>
      <w:hyperlink r:id="R7d73897fe8304058">
        <w:r w:rsidRPr="50E6A2D6" w:rsidR="4A9D1F90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pl-PL"/>
          </w:rPr>
          <w:t>marketingwkulturze@ikm.gda.pl</w:t>
        </w:r>
      </w:hyperlink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50E6A2D6" w14:paraId="3CD3FBB3" wp14:textId="5090DAA2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4. Regulamin wchodzi w życie w dniu 16 stycznia 2020 roku.</w:t>
      </w:r>
    </w:p>
    <w:p xmlns:wp14="http://schemas.microsoft.com/office/word/2010/wordml" w:rsidP="50E6A2D6" w14:paraId="776C4246" wp14:textId="50100654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>5. ZMIANY REGULAMINU: Organizator zastrzega sobie prawo zmiany Regulaminu w każdym czasie. Zmiany wchodzą̨ w życie w terminie 3 dni od dnia ich zamieszczenia w Serwisie Internetowym Konferencji.</w:t>
      </w:r>
    </w:p>
    <w:p xmlns:wp14="http://schemas.microsoft.com/office/word/2010/wordml" w:rsidP="50E6A2D6" w14:paraId="3FBA5EE0" wp14:textId="08DF368E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50E6A2D6" w:rsidR="4A9D1F9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0E6A2D6" w14:paraId="77DF4618" wp14:textId="5F513326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0E6A2D6" w14:paraId="57375426" wp14:textId="47583BE8">
      <w:pPr>
        <w:pStyle w:val="Normal"/>
        <w:rPr>
          <w:color w:val="000000" w:themeColor="text1" w:themeTint="FF" w:themeShade="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947775"/>
  <w15:docId w15:val="{9d3d7a79-5eb2-4539-a6cd-80ec582144f3}"/>
  <w:rsids>
    <w:rsidRoot w:val="4D947775"/>
    <w:rsid w:val="0383F8BF"/>
    <w:rsid w:val="151871AF"/>
    <w:rsid w:val="2DDB08E3"/>
    <w:rsid w:val="368755A9"/>
    <w:rsid w:val="39A1B21E"/>
    <w:rsid w:val="4685915C"/>
    <w:rsid w:val="4A9D1F90"/>
    <w:rsid w:val="4D48A370"/>
    <w:rsid w:val="4D947775"/>
    <w:rsid w:val="50E6A2D6"/>
    <w:rsid w:val="61A44D28"/>
    <w:rsid w:val="6AF1CD02"/>
    <w:rsid w:val="6BDDF407"/>
    <w:rsid w:val="6E4FE52C"/>
    <w:rsid w:val="727E1C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arketingwkulturze@ikm.gda.pl" TargetMode="External" Id="Rae545c4952f542ce" /><Relationship Type="http://schemas.openxmlformats.org/officeDocument/2006/relationships/hyperlink" Target="mailto:marketingwkulturze@ikm.gda.pl" TargetMode="External" Id="Rf52869b824714858" /><Relationship Type="http://schemas.openxmlformats.org/officeDocument/2006/relationships/hyperlink" Target="mailto:marketingwkulturze@ikm.gda.pl" TargetMode="External" Id="R4232362eb7fc4fcc" /><Relationship Type="http://schemas.openxmlformats.org/officeDocument/2006/relationships/hyperlink" Target="mailto:marketingwkulturze@ikm.gda.pl" TargetMode="External" Id="Rd76f60c7ea8a4129" /><Relationship Type="http://schemas.openxmlformats.org/officeDocument/2006/relationships/hyperlink" Target="mailto:marketingwkulturze@ikm.gda.pl" TargetMode="External" Id="R7d73897fe83040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2020-07-15T14:09:38.3232372Z</dcterms:created>
  <dcterms:modified xsi:type="dcterms:W3CDTF">2020-07-17T07:56:05.9517463Z</dcterms:modified>
  <dc:creator>Marta Bańka</dc:creator>
  <lastModifiedBy>Marta Bańka</lastModifiedBy>
</coreProperties>
</file>